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gr8w0evbjp80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CIAO CARO AMICO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Ciao caro amico che sorpresa!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Senti lo zaino come pesa!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Vieni a lavorare, la vita puoi cambiare,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sempre sul sentiero di...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Sono stanco e vengo da lontano,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forza prendiamoci per mano.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Ho un carattere temprato 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ed un fisico allenato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cercar la verità più su.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Ho un carattere temprato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ed un fisico allenato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cercar la verità più su. (2v)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